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7A" w:rsidRDefault="008C59D3" w:rsidP="00C50922">
      <w:pPr>
        <w:spacing w:after="240"/>
        <w:jc w:val="center"/>
        <w:rPr>
          <w:rFonts w:ascii="Arial" w:hAnsi="Arial" w:cs="Arial"/>
          <w:color w:val="000000"/>
          <w:sz w:val="20"/>
          <w:szCs w:val="20"/>
        </w:rPr>
      </w:pPr>
      <w:bookmarkStart w:id="0" w:name="_GoBack"/>
      <w:bookmarkEnd w:id="0"/>
      <w:r>
        <w:rPr>
          <w:rFonts w:ascii="Arial" w:hAnsi="Arial" w:cs="Arial"/>
          <w:noProof/>
          <w:color w:val="000000"/>
          <w:sz w:val="20"/>
          <w:szCs w:val="20"/>
        </w:rPr>
        <w:drawing>
          <wp:inline distT="0" distB="0" distL="0" distR="0">
            <wp:extent cx="1524000" cy="886460"/>
            <wp:effectExtent l="0" t="0" r="0" b="8890"/>
            <wp:docPr id="1" name="Image 1" descr="Logo_Reseau_Polytech-ImmoJeuneFo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seau_Polytech-ImmoJeuneFor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886460"/>
                    </a:xfrm>
                    <a:prstGeom prst="rect">
                      <a:avLst/>
                    </a:prstGeom>
                    <a:noFill/>
                    <a:ln>
                      <a:noFill/>
                    </a:ln>
                  </pic:spPr>
                </pic:pic>
              </a:graphicData>
            </a:graphic>
          </wp:inline>
        </w:drawing>
      </w:r>
    </w:p>
    <w:p w:rsidR="00FA597A" w:rsidRPr="009F19F6" w:rsidRDefault="00FA597A" w:rsidP="00FA597A">
      <w:pPr>
        <w:spacing w:after="240"/>
        <w:rPr>
          <w:rStyle w:val="lev"/>
          <w:rFonts w:ascii="Arial" w:hAnsi="Arial" w:cs="Arial"/>
          <w:color w:val="222A35" w:themeColor="text2" w:themeShade="80"/>
        </w:rPr>
      </w:pPr>
      <w:r w:rsidRPr="009F19F6">
        <w:rPr>
          <w:rFonts w:ascii="Arial" w:hAnsi="Arial" w:cs="Arial"/>
          <w:color w:val="222A35" w:themeColor="text2" w:themeShade="80"/>
          <w:sz w:val="20"/>
          <w:szCs w:val="20"/>
        </w:rPr>
        <w:t>Chers étudiants, chers candidats,</w:t>
      </w:r>
    </w:p>
    <w:p w:rsidR="00FA597A" w:rsidRPr="009F19F6" w:rsidRDefault="00222118" w:rsidP="00FA597A">
      <w:pPr>
        <w:rPr>
          <w:rStyle w:val="lev"/>
          <w:rFonts w:ascii="Arial" w:hAnsi="Arial" w:cs="Arial"/>
          <w:b w:val="0"/>
          <w:bCs w:val="0"/>
          <w:color w:val="222A35" w:themeColor="text2" w:themeShade="80"/>
          <w:sz w:val="20"/>
          <w:szCs w:val="20"/>
        </w:rPr>
      </w:pPr>
      <w:r>
        <w:rPr>
          <w:rStyle w:val="lev"/>
          <w:rFonts w:ascii="Arial" w:hAnsi="Arial" w:cs="Arial"/>
          <w:b w:val="0"/>
          <w:bCs w:val="0"/>
          <w:color w:val="222A35" w:themeColor="text2" w:themeShade="80"/>
          <w:sz w:val="20"/>
          <w:szCs w:val="20"/>
        </w:rPr>
        <w:t>Le</w:t>
      </w:r>
      <w:r w:rsidRPr="00222118">
        <w:rPr>
          <w:rStyle w:val="lev"/>
          <w:rFonts w:ascii="Arial" w:hAnsi="Arial" w:cs="Arial"/>
          <w:bCs w:val="0"/>
          <w:color w:val="222A35" w:themeColor="text2" w:themeShade="80"/>
          <w:sz w:val="20"/>
          <w:szCs w:val="20"/>
        </w:rPr>
        <w:t xml:space="preserve"> </w:t>
      </w:r>
      <w:r w:rsidRPr="0094224E">
        <w:rPr>
          <w:rStyle w:val="lev"/>
          <w:rFonts w:ascii="Arial" w:hAnsi="Arial" w:cs="Arial"/>
          <w:b w:val="0"/>
          <w:bCs w:val="0"/>
          <w:color w:val="222A35" w:themeColor="text2" w:themeShade="80"/>
          <w:sz w:val="20"/>
          <w:szCs w:val="20"/>
        </w:rPr>
        <w:t>réseau Polytech</w:t>
      </w:r>
      <w:r w:rsidR="006438E5">
        <w:rPr>
          <w:rStyle w:val="lev"/>
          <w:rFonts w:ascii="Arial" w:hAnsi="Arial" w:cs="Arial"/>
          <w:b w:val="0"/>
          <w:bCs w:val="0"/>
          <w:color w:val="222A35" w:themeColor="text2" w:themeShade="80"/>
          <w:sz w:val="20"/>
          <w:szCs w:val="20"/>
        </w:rPr>
        <w:t xml:space="preserve"> </w:t>
      </w:r>
      <w:r w:rsidR="00FA597A" w:rsidRPr="009F19F6">
        <w:rPr>
          <w:rStyle w:val="lev"/>
          <w:rFonts w:ascii="Arial" w:hAnsi="Arial" w:cs="Arial"/>
          <w:b w:val="0"/>
          <w:bCs w:val="0"/>
          <w:color w:val="222A35" w:themeColor="text2" w:themeShade="80"/>
          <w:sz w:val="20"/>
          <w:szCs w:val="20"/>
        </w:rPr>
        <w:t xml:space="preserve">vous vient en aide dans vos recherches de logement. </w:t>
      </w:r>
    </w:p>
    <w:p w:rsidR="00FA597A" w:rsidRPr="009F19F6" w:rsidRDefault="00FA597A" w:rsidP="00FA597A">
      <w:pPr>
        <w:rPr>
          <w:rStyle w:val="lev"/>
          <w:rFonts w:ascii="Arial" w:hAnsi="Arial" w:cs="Arial"/>
          <w:b w:val="0"/>
          <w:bCs w:val="0"/>
          <w:color w:val="222A35" w:themeColor="text2" w:themeShade="80"/>
          <w:sz w:val="20"/>
          <w:szCs w:val="20"/>
        </w:rPr>
      </w:pPr>
    </w:p>
    <w:p w:rsidR="00FA597A" w:rsidRPr="009F19F6" w:rsidRDefault="00FA597A" w:rsidP="00FA597A">
      <w:pPr>
        <w:rPr>
          <w:rStyle w:val="lev"/>
          <w:rFonts w:ascii="Arial" w:hAnsi="Arial" w:cs="Arial"/>
          <w:b w:val="0"/>
          <w:bCs w:val="0"/>
          <w:color w:val="222A35" w:themeColor="text2" w:themeShade="80"/>
          <w:sz w:val="20"/>
          <w:szCs w:val="20"/>
        </w:rPr>
      </w:pPr>
      <w:r w:rsidRPr="009F19F6">
        <w:rPr>
          <w:rStyle w:val="lev"/>
          <w:rFonts w:ascii="Arial" w:hAnsi="Arial" w:cs="Arial"/>
          <w:b w:val="0"/>
          <w:bCs w:val="0"/>
          <w:color w:val="222A35" w:themeColor="text2" w:themeShade="80"/>
          <w:sz w:val="20"/>
          <w:szCs w:val="20"/>
        </w:rPr>
        <w:t xml:space="preserve">Pour cela </w:t>
      </w:r>
      <w:r w:rsidR="00222118">
        <w:rPr>
          <w:rStyle w:val="lev"/>
          <w:rFonts w:ascii="Arial" w:hAnsi="Arial" w:cs="Arial"/>
          <w:b w:val="0"/>
          <w:bCs w:val="0"/>
          <w:color w:val="222A35" w:themeColor="text2" w:themeShade="80"/>
          <w:sz w:val="20"/>
          <w:szCs w:val="20"/>
        </w:rPr>
        <w:t>le réseau</w:t>
      </w:r>
      <w:r w:rsidRPr="009F19F6">
        <w:rPr>
          <w:rStyle w:val="lev"/>
          <w:rFonts w:ascii="Arial" w:hAnsi="Arial" w:cs="Arial"/>
          <w:b w:val="0"/>
          <w:bCs w:val="0"/>
          <w:color w:val="222A35" w:themeColor="text2" w:themeShade="80"/>
          <w:sz w:val="20"/>
          <w:szCs w:val="20"/>
        </w:rPr>
        <w:t xml:space="preserve"> met à leur disposition une plateforme qui facilite non seulement la recherche de logements autour de son établissement, mais permet aussi la création de colocation, de co-voiturage et l’échange de meubles entre ses étudiants.</w:t>
      </w:r>
    </w:p>
    <w:p w:rsidR="00FA597A" w:rsidRPr="009F19F6" w:rsidRDefault="00FA597A" w:rsidP="00FA597A">
      <w:pPr>
        <w:rPr>
          <w:rStyle w:val="lev"/>
          <w:rFonts w:ascii="Arial" w:hAnsi="Arial" w:cs="Arial"/>
          <w:b w:val="0"/>
          <w:bCs w:val="0"/>
          <w:color w:val="222A35" w:themeColor="text2" w:themeShade="80"/>
          <w:sz w:val="20"/>
          <w:szCs w:val="20"/>
        </w:rPr>
      </w:pPr>
    </w:p>
    <w:p w:rsidR="00FA597A" w:rsidRPr="009F19F6" w:rsidRDefault="00FA597A" w:rsidP="00FA597A">
      <w:pPr>
        <w:rPr>
          <w:rStyle w:val="lev"/>
          <w:rFonts w:ascii="Arial" w:hAnsi="Arial" w:cs="Arial"/>
          <w:b w:val="0"/>
          <w:bCs w:val="0"/>
          <w:color w:val="222A35" w:themeColor="text2" w:themeShade="80"/>
          <w:sz w:val="20"/>
          <w:szCs w:val="20"/>
        </w:rPr>
      </w:pPr>
      <w:r w:rsidRPr="009F19F6">
        <w:rPr>
          <w:rStyle w:val="lev"/>
          <w:rFonts w:ascii="Arial" w:hAnsi="Arial" w:cs="Arial"/>
          <w:b w:val="0"/>
          <w:bCs w:val="0"/>
          <w:color w:val="222A35" w:themeColor="text2" w:themeShade="80"/>
          <w:sz w:val="20"/>
          <w:szCs w:val="20"/>
        </w:rPr>
        <w:t xml:space="preserve">La plateforme </w:t>
      </w:r>
      <w:r w:rsidR="00C50922" w:rsidRPr="009F19F6">
        <w:rPr>
          <w:rStyle w:val="lev"/>
          <w:rFonts w:ascii="Arial" w:hAnsi="Arial" w:cs="Arial"/>
          <w:b w:val="0"/>
          <w:bCs w:val="0"/>
          <w:color w:val="222A35" w:themeColor="text2" w:themeShade="80"/>
          <w:sz w:val="20"/>
          <w:szCs w:val="20"/>
        </w:rPr>
        <w:t xml:space="preserve">privée de logements </w:t>
      </w:r>
      <w:r w:rsidR="006438E5">
        <w:rPr>
          <w:rStyle w:val="lev"/>
          <w:rFonts w:ascii="Arial" w:hAnsi="Arial" w:cs="Arial"/>
          <w:b w:val="0"/>
          <w:bCs w:val="0"/>
          <w:color w:val="222A35" w:themeColor="text2" w:themeShade="80"/>
          <w:sz w:val="20"/>
          <w:szCs w:val="20"/>
        </w:rPr>
        <w:t xml:space="preserve">étudiants </w:t>
      </w:r>
      <w:r w:rsidR="006438E5" w:rsidRPr="0094224E">
        <w:rPr>
          <w:rStyle w:val="lev"/>
          <w:rFonts w:ascii="Arial" w:hAnsi="Arial" w:cs="Arial"/>
          <w:b w:val="0"/>
          <w:bCs w:val="0"/>
          <w:color w:val="222A35" w:themeColor="text2" w:themeShade="80"/>
          <w:sz w:val="20"/>
          <w:szCs w:val="20"/>
        </w:rPr>
        <w:t>d</w:t>
      </w:r>
      <w:r w:rsidR="00222118" w:rsidRPr="0094224E">
        <w:rPr>
          <w:rStyle w:val="lev"/>
          <w:rFonts w:ascii="Arial" w:hAnsi="Arial" w:cs="Arial"/>
          <w:b w:val="0"/>
          <w:bCs w:val="0"/>
          <w:color w:val="222A35" w:themeColor="text2" w:themeShade="80"/>
          <w:sz w:val="20"/>
          <w:szCs w:val="20"/>
        </w:rPr>
        <w:t>u réseau Polytech</w:t>
      </w:r>
      <w:r w:rsidR="006438E5" w:rsidRPr="0094224E">
        <w:rPr>
          <w:rStyle w:val="lev"/>
          <w:rFonts w:ascii="Arial" w:hAnsi="Arial" w:cs="Arial"/>
          <w:b w:val="0"/>
          <w:bCs w:val="0"/>
          <w:color w:val="222A35" w:themeColor="text2" w:themeShade="80"/>
          <w:sz w:val="20"/>
          <w:szCs w:val="20"/>
        </w:rPr>
        <w:t xml:space="preserve"> </w:t>
      </w:r>
      <w:r w:rsidRPr="0094224E">
        <w:rPr>
          <w:rStyle w:val="lev"/>
          <w:rFonts w:ascii="Arial" w:hAnsi="Arial" w:cs="Arial"/>
          <w:b w:val="0"/>
          <w:bCs w:val="0"/>
          <w:color w:val="222A35" w:themeColor="text2" w:themeShade="80"/>
          <w:sz w:val="20"/>
          <w:szCs w:val="20"/>
        </w:rPr>
        <w:t>es</w:t>
      </w:r>
      <w:r w:rsidRPr="009F19F6">
        <w:rPr>
          <w:rStyle w:val="lev"/>
          <w:rFonts w:ascii="Arial" w:hAnsi="Arial" w:cs="Arial"/>
          <w:b w:val="0"/>
          <w:bCs w:val="0"/>
          <w:color w:val="222A35" w:themeColor="text2" w:themeShade="80"/>
          <w:sz w:val="20"/>
          <w:szCs w:val="20"/>
        </w:rPr>
        <w:t>t située ici :</w:t>
      </w:r>
    </w:p>
    <w:p w:rsidR="001F6AB1" w:rsidRPr="00222118" w:rsidRDefault="008C59D3" w:rsidP="00FA597A">
      <w:pPr>
        <w:rPr>
          <w:rStyle w:val="lev"/>
          <w:rFonts w:ascii="Arial" w:hAnsi="Arial" w:cs="Arial"/>
          <w:color w:val="222A35" w:themeColor="text2" w:themeShade="80"/>
          <w:sz w:val="20"/>
          <w:szCs w:val="20"/>
        </w:rPr>
      </w:pPr>
      <w:hyperlink r:id="rId5" w:history="1">
        <w:r w:rsidR="00222118" w:rsidRPr="00222118">
          <w:rPr>
            <w:rStyle w:val="lev"/>
            <w:rFonts w:ascii="Arial" w:hAnsi="Arial" w:cs="Arial"/>
            <w:color w:val="222A35" w:themeColor="text2" w:themeShade="80"/>
            <w:sz w:val="20"/>
            <w:szCs w:val="20"/>
          </w:rPr>
          <w:t>https://polytech-reseau.immojeune.com/</w:t>
        </w:r>
      </w:hyperlink>
    </w:p>
    <w:p w:rsidR="00222118" w:rsidRPr="006438E5" w:rsidRDefault="00222118" w:rsidP="00FA597A">
      <w:pPr>
        <w:rPr>
          <w:rFonts w:ascii="Arial" w:hAnsi="Arial" w:cs="Arial"/>
          <w:b/>
          <w:bCs/>
          <w:color w:val="222A35" w:themeColor="text2" w:themeShade="80"/>
          <w:sz w:val="20"/>
          <w:szCs w:val="20"/>
        </w:rPr>
      </w:pPr>
    </w:p>
    <w:p w:rsidR="006438E5" w:rsidRDefault="00FA597A" w:rsidP="00FA597A">
      <w:pPr>
        <w:rPr>
          <w:rStyle w:val="lev"/>
          <w:rFonts w:ascii="Arial" w:hAnsi="Arial" w:cs="Arial"/>
          <w:color w:val="222A35" w:themeColor="text2" w:themeShade="80"/>
          <w:sz w:val="20"/>
          <w:szCs w:val="20"/>
        </w:rPr>
      </w:pPr>
      <w:r w:rsidRPr="009F19F6">
        <w:rPr>
          <w:rFonts w:ascii="Arial" w:hAnsi="Arial" w:cs="Arial"/>
          <w:color w:val="222A35" w:themeColor="text2" w:themeShade="80"/>
          <w:sz w:val="20"/>
          <w:szCs w:val="20"/>
        </w:rPr>
        <w:t>Le code campus vous permettant de finaliser votre inscription est : </w:t>
      </w:r>
      <w:r w:rsidRPr="009F19F6">
        <w:rPr>
          <w:rFonts w:ascii="Arial" w:hAnsi="Arial" w:cs="Arial"/>
          <w:color w:val="222A35" w:themeColor="text2" w:themeShade="80"/>
          <w:sz w:val="20"/>
          <w:szCs w:val="20"/>
        </w:rPr>
        <w:br/>
      </w:r>
      <w:r w:rsidR="00222118" w:rsidRPr="00222118">
        <w:rPr>
          <w:rStyle w:val="lev"/>
          <w:rFonts w:ascii="Arial" w:hAnsi="Arial" w:cs="Arial"/>
          <w:color w:val="222A35" w:themeColor="text2" w:themeShade="80"/>
          <w:sz w:val="20"/>
          <w:szCs w:val="20"/>
        </w:rPr>
        <w:t>polytech-2017v3.2</w:t>
      </w:r>
    </w:p>
    <w:p w:rsidR="00FA597A" w:rsidRPr="009F19F6" w:rsidRDefault="00FA597A" w:rsidP="00FA597A">
      <w:pPr>
        <w:rPr>
          <w:color w:val="222A35" w:themeColor="text2" w:themeShade="80"/>
          <w:sz w:val="20"/>
          <w:szCs w:val="20"/>
        </w:rPr>
      </w:pPr>
      <w:r>
        <w:rPr>
          <w:rFonts w:ascii="Arial" w:hAnsi="Arial" w:cs="Arial"/>
          <w:color w:val="000000"/>
          <w:sz w:val="20"/>
          <w:szCs w:val="20"/>
        </w:rPr>
        <w:br/>
      </w:r>
      <w:r w:rsidRPr="009F19F6">
        <w:rPr>
          <w:rFonts w:ascii="Arial" w:hAnsi="Arial" w:cs="Arial"/>
          <w:color w:val="222A35" w:themeColor="text2" w:themeShade="80"/>
          <w:sz w:val="20"/>
          <w:szCs w:val="20"/>
        </w:rPr>
        <w:t>Il y a tous les types de logements sur la plateforme :</w:t>
      </w:r>
      <w:r w:rsidRPr="009F19F6">
        <w:rPr>
          <w:rFonts w:ascii="Arial" w:hAnsi="Arial" w:cs="Arial"/>
          <w:color w:val="222A35" w:themeColor="text2" w:themeShade="80"/>
          <w:sz w:val="20"/>
          <w:szCs w:val="20"/>
        </w:rPr>
        <w:br/>
        <w:t>- Chambres chez des particuliers</w:t>
      </w:r>
      <w:r w:rsidRPr="009F19F6">
        <w:rPr>
          <w:rFonts w:ascii="Arial" w:hAnsi="Arial" w:cs="Arial"/>
          <w:color w:val="222A35" w:themeColor="text2" w:themeShade="80"/>
          <w:sz w:val="20"/>
          <w:szCs w:val="20"/>
        </w:rPr>
        <w:br/>
        <w:t>- Résidences étudiantes</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t>- Auberges de jeunesse</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t>- Agences Immobilières</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t xml:space="preserve">- Appart-hôtels </w:t>
      </w:r>
      <w:r w:rsidRPr="009F19F6">
        <w:rPr>
          <w:rFonts w:ascii="Arial" w:hAnsi="Arial" w:cs="Arial"/>
          <w:color w:val="222A35" w:themeColor="text2" w:themeShade="80"/>
          <w:sz w:val="20"/>
          <w:szCs w:val="20"/>
        </w:rPr>
        <w:br/>
        <w:t>- Studios à T2 indépendants</w:t>
      </w:r>
      <w:r w:rsidRPr="009F19F6">
        <w:rPr>
          <w:rFonts w:ascii="Arial" w:hAnsi="Arial" w:cs="Arial"/>
          <w:color w:val="222A35" w:themeColor="text2" w:themeShade="80"/>
          <w:sz w:val="20"/>
          <w:szCs w:val="20"/>
        </w:rPr>
        <w:br/>
        <w:t>- T3 à T12 pour des colocations.</w:t>
      </w:r>
      <w:r w:rsidRPr="009F19F6">
        <w:rPr>
          <w:rFonts w:ascii="Arial" w:hAnsi="Arial" w:cs="Arial"/>
          <w:color w:val="222A35" w:themeColor="text2" w:themeShade="80"/>
          <w:sz w:val="20"/>
          <w:szCs w:val="20"/>
        </w:rPr>
        <w:br/>
      </w:r>
      <w:r w:rsidRPr="009F19F6">
        <w:rPr>
          <w:rFonts w:ascii="Arial" w:hAnsi="Arial" w:cs="Arial"/>
          <w:color w:val="222A35" w:themeColor="text2" w:themeShade="80"/>
          <w:sz w:val="20"/>
          <w:szCs w:val="20"/>
        </w:rPr>
        <w:br/>
        <w:t xml:space="preserve">Il y a des logements meublés ainsi que des vides. </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t>Les offres de location sont pour des courtes et des longues durées.</w:t>
      </w:r>
      <w:r w:rsidRPr="009F19F6">
        <w:rPr>
          <w:rFonts w:ascii="Arial" w:hAnsi="Arial" w:cs="Arial"/>
          <w:color w:val="222A35" w:themeColor="text2" w:themeShade="80"/>
          <w:sz w:val="20"/>
          <w:szCs w:val="20"/>
        </w:rPr>
        <w:br/>
      </w:r>
      <w:r w:rsidRPr="009F19F6">
        <w:rPr>
          <w:rFonts w:ascii="Arial" w:hAnsi="Arial" w:cs="Arial"/>
          <w:color w:val="222A35" w:themeColor="text2" w:themeShade="80"/>
          <w:sz w:val="20"/>
          <w:szCs w:val="20"/>
        </w:rPr>
        <w:br/>
        <w:t xml:space="preserve">Une fois connecté à la plateforme, des informations vous seront demandées pour compléter votre profil. </w:t>
      </w:r>
    </w:p>
    <w:p w:rsidR="00FA597A" w:rsidRPr="009F19F6" w:rsidRDefault="00FA597A" w:rsidP="00FA597A">
      <w:pPr>
        <w:rPr>
          <w:rFonts w:ascii="Arial" w:hAnsi="Arial" w:cs="Arial"/>
          <w:color w:val="222A35" w:themeColor="text2" w:themeShade="80"/>
          <w:sz w:val="20"/>
          <w:szCs w:val="20"/>
        </w:rPr>
      </w:pP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t>Ces informations sont protégées et vous permettront d’envoyer des candidatures plus complètes, donc accroitre vos chances d’obtenir le logement désiré.</w:t>
      </w:r>
    </w:p>
    <w:p w:rsidR="00FA597A" w:rsidRPr="009F19F6" w:rsidRDefault="00FA597A" w:rsidP="00FA597A">
      <w:pPr>
        <w:rPr>
          <w:rFonts w:ascii="Arial" w:hAnsi="Arial" w:cs="Arial"/>
          <w:color w:val="222A35" w:themeColor="text2" w:themeShade="80"/>
          <w:sz w:val="20"/>
          <w:szCs w:val="20"/>
        </w:rPr>
      </w:pP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t xml:space="preserve">Une fois votre profil complété, vous pourrez chercher un logement en fonction de vos critères, ou de la localisation désirée. </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br/>
        <w:t xml:space="preserve">Pour candidater, c'est très simple et rapide. Il vous suffit d’indiquer les dates d’entrée et de sortie dans la candidature pré-remplie qui est présente dans l’annonce du logement qui vous intéresse. </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t>Cliquez ensuite sur "Candidater".</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br/>
        <w:t>Les propriétaires et/ou gestionnaires entreront ensuite en contact avec vous, pour répondre à vos questions, organiser une visite des lieux​, et/ou réserver votre logement.​</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br/>
        <w:t>Afin de rendre votre candidature prioritaire, nous vous recommandons de compléter votre dossier de location sur la plateforme, et de fournir toutes les pièces qui permettront aux gestionnaires des logements pour lesquels vous candidaterez, de constituer votre dossier de location.</w:t>
      </w:r>
    </w:p>
    <w:p w:rsidR="00FA597A" w:rsidRPr="009F19F6" w:rsidRDefault="00FA597A" w:rsidP="00FA597A">
      <w:pPr>
        <w:rPr>
          <w:rFonts w:ascii="Arial" w:hAnsi="Arial" w:cs="Arial"/>
          <w:color w:val="222A35" w:themeColor="text2" w:themeShade="80"/>
          <w:sz w:val="20"/>
          <w:szCs w:val="20"/>
        </w:rPr>
      </w:pPr>
      <w:r w:rsidRPr="009F19F6">
        <w:rPr>
          <w:rFonts w:ascii="Arial" w:hAnsi="Arial" w:cs="Arial"/>
          <w:color w:val="222A35" w:themeColor="text2" w:themeShade="80"/>
          <w:sz w:val="20"/>
          <w:szCs w:val="20"/>
        </w:rPr>
        <w:br/>
        <w:t>La liste des pièces à fournir est précisée dans le guide du dossier de location téléchargeable gratuitement depuis la plateforme.</w:t>
      </w:r>
    </w:p>
    <w:p w:rsidR="00C46BC8" w:rsidRPr="009F19F6" w:rsidRDefault="00C46BC8">
      <w:pPr>
        <w:rPr>
          <w:color w:val="222A35" w:themeColor="text2" w:themeShade="80"/>
        </w:rPr>
      </w:pPr>
    </w:p>
    <w:p w:rsidR="00FA597A" w:rsidRPr="009F19F6" w:rsidRDefault="00FA597A">
      <w:pPr>
        <w:rPr>
          <w:color w:val="222A35" w:themeColor="text2" w:themeShade="80"/>
        </w:rPr>
      </w:pPr>
    </w:p>
    <w:p w:rsidR="00FA597A" w:rsidRPr="009F19F6" w:rsidRDefault="00C50922" w:rsidP="00FA597A">
      <w:pPr>
        <w:jc w:val="right"/>
        <w:rPr>
          <w:rFonts w:ascii="Arial" w:hAnsi="Arial" w:cs="Arial"/>
          <w:color w:val="222A35" w:themeColor="text2" w:themeShade="80"/>
          <w:sz w:val="20"/>
          <w:szCs w:val="20"/>
        </w:rPr>
      </w:pPr>
      <w:r w:rsidRPr="009F19F6">
        <w:rPr>
          <w:rFonts w:ascii="Arial" w:hAnsi="Arial" w:cs="Arial"/>
          <w:color w:val="222A35" w:themeColor="text2" w:themeShade="80"/>
          <w:sz w:val="20"/>
          <w:szCs w:val="20"/>
        </w:rPr>
        <w:t>L’administration d</w:t>
      </w:r>
      <w:r w:rsidR="00222118">
        <w:rPr>
          <w:rFonts w:ascii="Arial" w:hAnsi="Arial" w:cs="Arial"/>
          <w:color w:val="222A35" w:themeColor="text2" w:themeShade="80"/>
          <w:sz w:val="20"/>
          <w:szCs w:val="20"/>
        </w:rPr>
        <w:t>u réseau Polytech</w:t>
      </w:r>
      <w:r w:rsidR="00FA597A" w:rsidRPr="009F19F6">
        <w:rPr>
          <w:rFonts w:ascii="Arial" w:hAnsi="Arial" w:cs="Arial"/>
          <w:color w:val="222A35" w:themeColor="text2" w:themeShade="80"/>
          <w:sz w:val="20"/>
          <w:szCs w:val="20"/>
        </w:rPr>
        <w:t>.</w:t>
      </w:r>
    </w:p>
    <w:sectPr w:rsidR="00FA597A" w:rsidRPr="009F1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7A"/>
    <w:rsid w:val="001F070B"/>
    <w:rsid w:val="001F6AB1"/>
    <w:rsid w:val="00222118"/>
    <w:rsid w:val="006438E5"/>
    <w:rsid w:val="007D0979"/>
    <w:rsid w:val="008C59D3"/>
    <w:rsid w:val="0094224E"/>
    <w:rsid w:val="009F19F6"/>
    <w:rsid w:val="00C46BC8"/>
    <w:rsid w:val="00C50922"/>
    <w:rsid w:val="00EF0991"/>
    <w:rsid w:val="00FA59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C2CF0E2E-8135-43B2-AD44-8B25A186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7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597A"/>
    <w:rPr>
      <w:color w:val="0000FF"/>
      <w:u w:val="single"/>
    </w:rPr>
  </w:style>
  <w:style w:type="character" w:styleId="lev">
    <w:name w:val="Strong"/>
    <w:basedOn w:val="Policepardfaut"/>
    <w:uiPriority w:val="22"/>
    <w:qFormat/>
    <w:rsid w:val="00FA5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lytech-reseau.immojeune.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NATTA</dc:creator>
  <cp:keywords/>
  <dc:description/>
  <cp:lastModifiedBy>PAZZAGLIA Laetitia</cp:lastModifiedBy>
  <cp:revision>2</cp:revision>
  <dcterms:created xsi:type="dcterms:W3CDTF">2017-08-30T12:24:00Z</dcterms:created>
  <dcterms:modified xsi:type="dcterms:W3CDTF">2017-08-30T12:24:00Z</dcterms:modified>
</cp:coreProperties>
</file>